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F37" w14:textId="77777777" w:rsidR="00741E54" w:rsidRDefault="00000000">
      <w:pPr>
        <w:pStyle w:val="Heading1"/>
        <w:jc w:val="center"/>
        <w:rPr>
          <w:sz w:val="18"/>
          <w:szCs w:val="18"/>
        </w:rPr>
      </w:pPr>
      <w:r>
        <w:rPr>
          <w:noProof/>
        </w:rPr>
        <mc:AlternateContent>
          <mc:Choice Requires="wps">
            <w:drawing>
              <wp:anchor distT="0" distB="0" distL="115200" distR="115200" simplePos="0" relativeHeight="11264" behindDoc="0" locked="0" layoutInCell="1" allowOverlap="1" wp14:anchorId="28CEDBA5" wp14:editId="6BE70FE5">
                <wp:simplePos x="0" y="0"/>
                <wp:positionH relativeFrom="column">
                  <wp:posOffset>-116261</wp:posOffset>
                </wp:positionH>
                <wp:positionV relativeFrom="paragraph">
                  <wp:posOffset>839140</wp:posOffset>
                </wp:positionV>
                <wp:extent cx="6115050" cy="1084846"/>
                <wp:effectExtent l="0" t="0" r="19050" b="7620"/>
                <wp:wrapNone/>
                <wp:docPr id="3" name="Text Box 3"/>
                <wp:cNvGraphicFramePr/>
                <a:graphic xmlns:a="http://schemas.openxmlformats.org/drawingml/2006/main">
                  <a:graphicData uri="http://schemas.microsoft.com/office/word/2010/wordprocessingShape">
                    <wps:wsp>
                      <wps:cNvSpPr txBox="1"/>
                      <wps:spPr bwMode="auto">
                        <a:xfrm>
                          <a:off x="0" y="0"/>
                          <a:ext cx="6115050" cy="1084846"/>
                        </a:xfrm>
                        <a:prstGeom prst="rect">
                          <a:avLst/>
                        </a:prstGeom>
                        <a:solidFill>
                          <a:schemeClr val="lt1"/>
                        </a:solidFill>
                        <a:ln w="6350">
                          <a:solidFill>
                            <a:schemeClr val="bg2">
                              <a:lumMod val="90196"/>
                            </a:schemeClr>
                          </a:solidFill>
                          <a:prstDash val="solid"/>
                        </a:ln>
                      </wps:spPr>
                      <wps:txbx>
                        <w:txbxContent>
                          <w:p w14:paraId="20DD4615" w14:textId="77777777" w:rsidR="00741E54" w:rsidRDefault="00000000">
                            <w:pPr>
                              <w:rPr>
                                <w:bCs/>
                                <w:i/>
                                <w:sz w:val="18"/>
                                <w:szCs w:val="18"/>
                              </w:rPr>
                            </w:pPr>
                            <w:r>
                              <w:rPr>
                                <w:i/>
                                <w:iCs/>
                                <w:sz w:val="18"/>
                                <w:szCs w:val="18"/>
                              </w:rPr>
                              <w:t xml:space="preserve">please make sure: </w:t>
                            </w:r>
                          </w:p>
                          <w:p w14:paraId="63D66466" w14:textId="77777777" w:rsidR="00741E54" w:rsidRDefault="00000000">
                            <w:pPr>
                              <w:pStyle w:val="ListParagraph"/>
                              <w:numPr>
                                <w:ilvl w:val="0"/>
                                <w:numId w:val="8"/>
                              </w:numPr>
                              <w:rPr>
                                <w:bCs/>
                                <w:i/>
                                <w:sz w:val="18"/>
                                <w:szCs w:val="18"/>
                              </w:rPr>
                            </w:pPr>
                            <w:r>
                              <w:rPr>
                                <w:i/>
                                <w:iCs/>
                                <w:sz w:val="18"/>
                                <w:szCs w:val="18"/>
                              </w:rPr>
                              <w:t>Your application is complete (incomplete or incorrectly filled out forms will be disregarded)</w:t>
                            </w:r>
                          </w:p>
                          <w:p w14:paraId="64D7CE4E" w14:textId="77777777" w:rsidR="001C630A" w:rsidRPr="001C630A" w:rsidRDefault="00000000">
                            <w:pPr>
                              <w:pStyle w:val="ListParagraph"/>
                              <w:numPr>
                                <w:ilvl w:val="0"/>
                                <w:numId w:val="8"/>
                              </w:numPr>
                              <w:rPr>
                                <w:bCs/>
                                <w:i/>
                                <w:sz w:val="18"/>
                                <w:szCs w:val="18"/>
                              </w:rPr>
                            </w:pPr>
                            <w:r>
                              <w:rPr>
                                <w:i/>
                                <w:iCs/>
                                <w:sz w:val="18"/>
                                <w:szCs w:val="18"/>
                              </w:rPr>
                              <w:t>Your application does not exceed 1 page – A4, single spaced, 11 pt. Arial (excess text will be removed)</w:t>
                            </w:r>
                          </w:p>
                          <w:p w14:paraId="32D695EA" w14:textId="15D228A6" w:rsidR="00741E54" w:rsidRDefault="001C630A">
                            <w:pPr>
                              <w:pStyle w:val="ListParagraph"/>
                              <w:numPr>
                                <w:ilvl w:val="0"/>
                                <w:numId w:val="8"/>
                              </w:numPr>
                              <w:rPr>
                                <w:bCs/>
                                <w:i/>
                                <w:sz w:val="18"/>
                                <w:szCs w:val="18"/>
                              </w:rPr>
                            </w:pPr>
                            <w:r>
                              <w:rPr>
                                <w:i/>
                                <w:iCs/>
                                <w:sz w:val="18"/>
                                <w:szCs w:val="18"/>
                              </w:rPr>
                              <w:t>Your organization propose</w:t>
                            </w:r>
                            <w:r w:rsidR="00076AAC">
                              <w:rPr>
                                <w:i/>
                                <w:iCs/>
                                <w:sz w:val="18"/>
                                <w:szCs w:val="18"/>
                              </w:rPr>
                              <w:t>s</w:t>
                            </w:r>
                            <w:r>
                              <w:rPr>
                                <w:i/>
                                <w:iCs/>
                                <w:sz w:val="18"/>
                                <w:szCs w:val="18"/>
                              </w:rPr>
                              <w:t xml:space="preserve"> no more than one candidate </w:t>
                            </w:r>
                          </w:p>
                          <w:p w14:paraId="6D420B52" w14:textId="77777777" w:rsidR="00741E54" w:rsidRDefault="00000000">
                            <w:pPr>
                              <w:pStyle w:val="ListParagraph"/>
                              <w:numPr>
                                <w:ilvl w:val="0"/>
                                <w:numId w:val="8"/>
                              </w:numPr>
                              <w:rPr>
                                <w:bCs/>
                                <w:i/>
                                <w:sz w:val="18"/>
                                <w:szCs w:val="18"/>
                              </w:rPr>
                            </w:pPr>
                            <w:r>
                              <w:rPr>
                                <w:i/>
                                <w:iCs/>
                                <w:sz w:val="18"/>
                                <w:szCs w:val="18"/>
                              </w:rPr>
                              <w:t xml:space="preserve">To send the completed form (in PDF) by </w:t>
                            </w:r>
                            <w:r>
                              <w:rPr>
                                <w:b/>
                                <w:bCs/>
                                <w:i/>
                                <w:iCs/>
                                <w:sz w:val="18"/>
                                <w:szCs w:val="18"/>
                              </w:rPr>
                              <w:t>Feb 16 2023</w:t>
                            </w:r>
                            <w:r>
                              <w:rPr>
                                <w:i/>
                                <w:iCs/>
                                <w:sz w:val="18"/>
                                <w:szCs w:val="18"/>
                              </w:rPr>
                              <w:t xml:space="preserve"> </w:t>
                            </w:r>
                            <w:proofErr w:type="spellStart"/>
                            <w:r>
                              <w:rPr>
                                <w:i/>
                                <w:iCs/>
                                <w:sz w:val="18"/>
                                <w:szCs w:val="18"/>
                              </w:rPr>
                              <w:t>EoB</w:t>
                            </w:r>
                            <w:proofErr w:type="spellEnd"/>
                            <w:r>
                              <w:rPr>
                                <w:i/>
                                <w:iCs/>
                                <w:sz w:val="18"/>
                                <w:szCs w:val="18"/>
                              </w:rPr>
                              <w:t xml:space="preserve"> to </w:t>
                            </w:r>
                            <w:r>
                              <w:rPr>
                                <w:b/>
                                <w:bCs/>
                                <w:i/>
                                <w:iCs/>
                                <w:sz w:val="18"/>
                                <w:szCs w:val="18"/>
                              </w:rPr>
                              <w:t>secretary-general@adr-association.eu</w:t>
                            </w:r>
                          </w:p>
                        </w:txbxContent>
                      </wps:txbx>
                      <wps:bodyPr vertOverflow="overflow" horzOverflow="overflow" vert="horz" wrap="square" lIns="91440" tIns="45720" rIns="91440" bIns="45720" numCol="1" spcCol="0" rtlCol="0" fromWordArt="0" anchor="t" anchorCtr="0" forceAA="0" compatLnSpc="0">
                        <a:noAutofit/>
                      </wps:bodyPr>
                    </wps:wsp>
                  </a:graphicData>
                </a:graphic>
                <wp14:sizeRelV relativeFrom="margin">
                  <wp14:pctHeight>0</wp14:pctHeight>
                </wp14:sizeRelV>
              </wp:anchor>
            </w:drawing>
          </mc:Choice>
          <mc:Fallback>
            <w:pict>
              <v:shapetype w14:anchorId="28CEDBA5" id="_x0000_t202" coordsize="21600,21600" o:spt="202" path="m,l,21600r21600,l21600,xe">
                <v:stroke joinstyle="miter"/>
                <v:path gradientshapeok="t" o:connecttype="rect"/>
              </v:shapetype>
              <v:shape id="Text Box 3" o:spid="_x0000_s1026" type="#_x0000_t202" style="position:absolute;left:0;text-align:left;margin-left:-9.15pt;margin-top:66.05pt;width:481.5pt;height:85.4pt;z-index:11264;visibility:visible;mso-wrap-style:square;mso-height-percent:0;mso-wrap-distance-left:3.2mm;mso-wrap-distance-top:0;mso-wrap-distance-right:3.2mm;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" fillcolor="white [3201]" strokecolor="#cfcdcd [2894]" strokeweight=".5pt">
                <v:textbox>
                  <w:txbxContent>
                    <w:p w14:paraId="20DD4615" w14:textId="77777777" w:rsidR="00741E54" w:rsidRDefault="00000000">
                      <w:pPr>
                        <w:rPr>
                          <w:bCs/>
                          <w:i/>
                          <w:sz w:val="18"/>
                          <w:szCs w:val="18"/>
                        </w:rPr>
                      </w:pPr>
                      <w:r>
                        <w:rPr>
                          <w:i/>
                          <w:iCs/>
                          <w:sz w:val="18"/>
                          <w:szCs w:val="18"/>
                        </w:rPr>
                        <w:t xml:space="preserve">please make sure: </w:t>
                      </w:r>
                    </w:p>
                    <w:p w14:paraId="63D66466" w14:textId="77777777" w:rsidR="00741E54" w:rsidRDefault="00000000">
                      <w:pPr>
                        <w:pStyle w:val="ListParagraph"/>
                        <w:numPr>
                          <w:ilvl w:val="0"/>
                          <w:numId w:val="8"/>
                        </w:numPr>
                        <w:rPr>
                          <w:bCs/>
                          <w:i/>
                          <w:sz w:val="18"/>
                          <w:szCs w:val="18"/>
                        </w:rPr>
                      </w:pPr>
                      <w:r>
                        <w:rPr>
                          <w:i/>
                          <w:iCs/>
                          <w:sz w:val="18"/>
                          <w:szCs w:val="18"/>
                        </w:rPr>
                        <w:t>Your application is complete (incomplete or incorrectly filled out forms will be disregarded)</w:t>
                      </w:r>
                    </w:p>
                    <w:p w14:paraId="64D7CE4E" w14:textId="77777777" w:rsidR="001C630A" w:rsidRPr="001C630A" w:rsidRDefault="00000000">
                      <w:pPr>
                        <w:pStyle w:val="ListParagraph"/>
                        <w:numPr>
                          <w:ilvl w:val="0"/>
                          <w:numId w:val="8"/>
                        </w:numPr>
                        <w:rPr>
                          <w:bCs/>
                          <w:i/>
                          <w:sz w:val="18"/>
                          <w:szCs w:val="18"/>
                        </w:rPr>
                      </w:pPr>
                      <w:r>
                        <w:rPr>
                          <w:i/>
                          <w:iCs/>
                          <w:sz w:val="18"/>
                          <w:szCs w:val="18"/>
                        </w:rPr>
                        <w:t>Your application does not exceed 1 page – A4, single spaced, 11 pt. Arial (excess text will be removed)</w:t>
                      </w:r>
                    </w:p>
                    <w:p w14:paraId="32D695EA" w14:textId="15D228A6" w:rsidR="00741E54" w:rsidRDefault="001C630A">
                      <w:pPr>
                        <w:pStyle w:val="ListParagraph"/>
                        <w:numPr>
                          <w:ilvl w:val="0"/>
                          <w:numId w:val="8"/>
                        </w:numPr>
                        <w:rPr>
                          <w:bCs/>
                          <w:i/>
                          <w:sz w:val="18"/>
                          <w:szCs w:val="18"/>
                        </w:rPr>
                      </w:pPr>
                      <w:r>
                        <w:rPr>
                          <w:i/>
                          <w:iCs/>
                          <w:sz w:val="18"/>
                          <w:szCs w:val="18"/>
                        </w:rPr>
                        <w:t>Your organization propose</w:t>
                      </w:r>
                      <w:r w:rsidR="00076AAC">
                        <w:rPr>
                          <w:i/>
                          <w:iCs/>
                          <w:sz w:val="18"/>
                          <w:szCs w:val="18"/>
                        </w:rPr>
                        <w:t>s</w:t>
                      </w:r>
                      <w:r>
                        <w:rPr>
                          <w:i/>
                          <w:iCs/>
                          <w:sz w:val="18"/>
                          <w:szCs w:val="18"/>
                        </w:rPr>
                        <w:t xml:space="preserve"> no more than one candidate </w:t>
                      </w:r>
                    </w:p>
                    <w:p w14:paraId="6D420B52" w14:textId="77777777" w:rsidR="00741E54" w:rsidRDefault="00000000">
                      <w:pPr>
                        <w:pStyle w:val="ListParagraph"/>
                        <w:numPr>
                          <w:ilvl w:val="0"/>
                          <w:numId w:val="8"/>
                        </w:numPr>
                        <w:rPr>
                          <w:bCs/>
                          <w:i/>
                          <w:sz w:val="18"/>
                          <w:szCs w:val="18"/>
                        </w:rPr>
                      </w:pPr>
                      <w:r>
                        <w:rPr>
                          <w:i/>
                          <w:iCs/>
                          <w:sz w:val="18"/>
                          <w:szCs w:val="18"/>
                        </w:rPr>
                        <w:t xml:space="preserve">To send the completed form (in PDF) by </w:t>
                      </w:r>
                      <w:r>
                        <w:rPr>
                          <w:b/>
                          <w:bCs/>
                          <w:i/>
                          <w:iCs/>
                          <w:sz w:val="18"/>
                          <w:szCs w:val="18"/>
                        </w:rPr>
                        <w:t>Feb 16 2023</w:t>
                      </w:r>
                      <w:r>
                        <w:rPr>
                          <w:i/>
                          <w:iCs/>
                          <w:sz w:val="18"/>
                          <w:szCs w:val="18"/>
                        </w:rPr>
                        <w:t xml:space="preserve"> </w:t>
                      </w:r>
                      <w:proofErr w:type="spellStart"/>
                      <w:r>
                        <w:rPr>
                          <w:i/>
                          <w:iCs/>
                          <w:sz w:val="18"/>
                          <w:szCs w:val="18"/>
                        </w:rPr>
                        <w:t>EoB</w:t>
                      </w:r>
                      <w:proofErr w:type="spellEnd"/>
                      <w:r>
                        <w:rPr>
                          <w:i/>
                          <w:iCs/>
                          <w:sz w:val="18"/>
                          <w:szCs w:val="18"/>
                        </w:rPr>
                        <w:t xml:space="preserve"> to </w:t>
                      </w:r>
                      <w:r>
                        <w:rPr>
                          <w:b/>
                          <w:bCs/>
                          <w:i/>
                          <w:iCs/>
                          <w:sz w:val="18"/>
                          <w:szCs w:val="18"/>
                        </w:rPr>
                        <w:t>secretary-general@adr-association.eu</w:t>
                      </w:r>
                    </w:p>
                  </w:txbxContent>
                </v:textbox>
              </v:shape>
            </w:pict>
          </mc:Fallback>
        </mc:AlternateContent>
      </w:r>
      <w:r>
        <w:t xml:space="preserve">Application form for the </w:t>
      </w:r>
      <w:proofErr w:type="spellStart"/>
      <w:r>
        <w:t>Adra</w:t>
      </w:r>
      <w:proofErr w:type="spellEnd"/>
      <w:r>
        <w:t xml:space="preserve"> Board of Directors</w:t>
      </w:r>
      <w:r>
        <w:br/>
      </w:r>
    </w:p>
    <w:p w14:paraId="5A59EB27" w14:textId="77777777" w:rsidR="00741E54" w:rsidRDefault="00741E54"/>
    <w:p w14:paraId="469F1FC5" w14:textId="77777777" w:rsidR="00741E54" w:rsidRDefault="00741E54"/>
    <w:p w14:paraId="619291EB" w14:textId="77777777" w:rsidR="00741E54" w:rsidRDefault="00741E54"/>
    <w:p w14:paraId="4EF4DDE7" w14:textId="77777777" w:rsidR="00741E54" w:rsidRDefault="00000000">
      <w:r>
        <w:rPr>
          <w:noProof/>
        </w:rPr>
        <mc:AlternateContent>
          <mc:Choice Requires="wpg">
            <w:drawing>
              <wp:anchor distT="0" distB="0" distL="115200" distR="115200" simplePos="0" relativeHeight="10240" behindDoc="0" locked="0" layoutInCell="1" allowOverlap="1" wp14:anchorId="2EFC0F86" wp14:editId="16EC5C6D">
                <wp:simplePos x="0" y="0"/>
                <wp:positionH relativeFrom="column">
                  <wp:posOffset>4016715</wp:posOffset>
                </wp:positionH>
                <wp:positionV relativeFrom="paragraph">
                  <wp:posOffset>162712</wp:posOffset>
                </wp:positionV>
                <wp:extent cx="1571625" cy="1730484"/>
                <wp:effectExtent l="3175" t="3175" r="3175" b="3175"/>
                <wp:wrapNone/>
                <wp:docPr id="4" name="Text Box 4"/>
                <wp:cNvGraphicFramePr/>
                <a:graphic xmlns:a="http://schemas.openxmlformats.org/drawingml/2006/main">
                  <a:graphicData uri="http://schemas.microsoft.com/office/word/2010/wordprocessingShape">
                    <wps:wsp>
                      <wps:cNvSpPr txBox="1"/>
                      <wps:spPr bwMode="auto">
                        <a:xfrm>
                          <a:off x="0" y="0"/>
                          <a:ext cx="1571625" cy="1730483"/>
                        </a:xfrm>
                        <a:prstGeom prst="rect">
                          <a:avLst/>
                        </a:prstGeom>
                        <a:solidFill>
                          <a:schemeClr val="lt1"/>
                        </a:solidFill>
                        <a:ln w="6350">
                          <a:solidFill>
                            <a:prstClr val="black"/>
                          </a:solidFill>
                        </a:ln>
                      </wps:spPr>
                      <wps:txbx>
                        <w:txbxContent>
                          <w:p w14:paraId="71692A17" w14:textId="77777777" w:rsidR="00741E54" w:rsidRDefault="00000000">
                            <w:r>
                              <w:rPr>
                                <w:b/>
                                <w:bCs/>
                              </w:rPr>
                              <w:t>Picture (optional</w:t>
                            </w:r>
                            <w:proofErr w:type="gramStart"/>
                            <w:r>
                              <w:rPr>
                                <w:b/>
                                <w:bCs/>
                              </w:rPr>
                              <w:t>)</w:t>
                            </w:r>
                            <w:r>
                              <w:t xml:space="preserve"> :</w:t>
                            </w:r>
                            <w:proofErr w:type="gramEnd"/>
                            <w:r>
                              <w:t xml:space="preserve"> </w:t>
                            </w:r>
                          </w:p>
                          <w:p w14:paraId="6A80AD4A" w14:textId="77777777" w:rsidR="00741E54" w:rsidRDefault="00741E54"/>
                        </w:txbxContent>
                      </wps:txbx>
                      <wps:bodyPr vertOverflow="overflow" horzOverflow="overflow" vert="horz" wrap="square" lIns="91440" tIns="45720" rIns="91440" bIns="45720" numCol="1" spcCol="0" rtlCol="0" fromWordArt="0" anchor="t" anchorCtr="0" forceAA="0" compatLnSpc="0"/>
                    </wps:wsp>
                  </a:graphicData>
                </a:graphic>
              </wp:anchor>
            </w:drawing>
          </mc:Choice>
          <mc:Fallback xmlns:a="http://schemas.openxmlformats.org/drawingml/2006/main">
            <w:pict>
              <v:shape id="shape 3" o:spid="_x0000_s3" o:spt="202" type="#_x0000_t202" style="position:absolute;z-index:10240;o:allowoverlap:true;o:allowincell:true;mso-position-horizontal-relative:text;margin-left:316.3pt;mso-position-horizontal:absolute;mso-position-vertical-relative:text;margin-top:12.8pt;mso-position-vertical:absolute;width:123.8pt;height:136.3pt;mso-wrap-distance-left:9.1pt;mso-wrap-distance-top:0.0pt;mso-wrap-distance-right:9.1pt;mso-wrap-distance-bottom:0.0pt;v-text-anchor:top;visibility:visible;" fillcolor="#FFFFFF" strokecolor="#000000" strokeweight="0.50pt">
                <v:textbox inset="0,0,0,0">
                  <w:txbxContent>
                    <w:p>
                      <w:r>
                        <w:rPr>
                          <w:highlight w:val="none"/>
                        </w:rPr>
                      </w:r>
                      <w:r>
                        <w:rPr>
                          <w:b/>
                          <w:bCs/>
                          <w:highlight w:val="none"/>
                        </w:rPr>
                        <w:t xml:space="preserve">Picture (optional)</w:t>
                      </w:r>
                      <w:r>
                        <w:rPr>
                          <w:highlight w:val="none"/>
                        </w:rPr>
                        <w:t xml:space="preserve"> : </w:t>
                      </w:r>
                      <w:r>
                        <w:rPr>
                          <w:highlight w:val="none"/>
                        </w:rPr>
                      </w:r>
                      <w:r/>
                    </w:p>
                    <w:p>
                      <w:r>
                        <w:rPr>
                          <w:highlight w:val="none"/>
                        </w:rPr>
                      </w:r>
                      <w:r/>
                    </w:p>
                  </w:txbxContent>
                </v:textbox>
              </v:shape>
            </w:pict>
          </mc:Fallback>
        </mc:AlternateContent>
      </w:r>
    </w:p>
    <w:p w14:paraId="22F1D896" w14:textId="77777777" w:rsidR="00741E54" w:rsidRDefault="00000000">
      <w:r>
        <w:rPr>
          <w:b/>
          <w:bCs/>
        </w:rPr>
        <w:t xml:space="preserve">First </w:t>
      </w:r>
      <w:proofErr w:type="gramStart"/>
      <w:r>
        <w:rPr>
          <w:b/>
          <w:bCs/>
        </w:rPr>
        <w:t>Name</w:t>
      </w:r>
      <w:r>
        <w:t xml:space="preserve"> :</w:t>
      </w:r>
      <w:proofErr w:type="gramEnd"/>
    </w:p>
    <w:p w14:paraId="330EBB06" w14:textId="77777777" w:rsidR="00741E54" w:rsidRDefault="00000000">
      <w:r>
        <w:rPr>
          <w:b/>
          <w:bCs/>
        </w:rPr>
        <w:t xml:space="preserve">Last </w:t>
      </w:r>
      <w:proofErr w:type="gramStart"/>
      <w:r>
        <w:rPr>
          <w:b/>
          <w:bCs/>
        </w:rPr>
        <w:t>Name</w:t>
      </w:r>
      <w:r>
        <w:t xml:space="preserve"> :</w:t>
      </w:r>
      <w:proofErr w:type="gramEnd"/>
    </w:p>
    <w:p w14:paraId="5729A86D" w14:textId="77777777" w:rsidR="00741E54" w:rsidRDefault="00000000">
      <w:r>
        <w:rPr>
          <w:b/>
          <w:bCs/>
        </w:rPr>
        <w:t>Job title</w:t>
      </w:r>
      <w:r>
        <w:t xml:space="preserve">: </w:t>
      </w:r>
    </w:p>
    <w:p w14:paraId="742F2FDE" w14:textId="77777777" w:rsidR="00741E54" w:rsidRDefault="00000000">
      <w:proofErr w:type="gramStart"/>
      <w:r>
        <w:rPr>
          <w:b/>
          <w:bCs/>
        </w:rPr>
        <w:t xml:space="preserve">Email </w:t>
      </w:r>
      <w:r>
        <w:t>:</w:t>
      </w:r>
      <w:proofErr w:type="gramEnd"/>
      <w:r>
        <w:t xml:space="preserve"> </w:t>
      </w:r>
    </w:p>
    <w:p w14:paraId="514C426C" w14:textId="77777777" w:rsidR="00741E54" w:rsidRDefault="00000000">
      <w:r>
        <w:rPr>
          <w:b/>
          <w:bCs/>
        </w:rPr>
        <w:t>Address (office</w:t>
      </w:r>
      <w:proofErr w:type="gramStart"/>
      <w:r>
        <w:rPr>
          <w:b/>
          <w:bCs/>
        </w:rPr>
        <w:t>)</w:t>
      </w:r>
      <w:r>
        <w:t xml:space="preserve"> :</w:t>
      </w:r>
      <w:proofErr w:type="gramEnd"/>
    </w:p>
    <w:p w14:paraId="759CFCED" w14:textId="77777777" w:rsidR="00741E54" w:rsidRDefault="00000000">
      <w:proofErr w:type="gramStart"/>
      <w:r>
        <w:rPr>
          <w:b/>
          <w:bCs/>
        </w:rPr>
        <w:t>Organization</w:t>
      </w:r>
      <w:r>
        <w:t xml:space="preserve"> :</w:t>
      </w:r>
      <w:proofErr w:type="gramEnd"/>
    </w:p>
    <w:p w14:paraId="22A00C2E" w14:textId="77777777" w:rsidR="00741E54" w:rsidRDefault="00000000">
      <w:r>
        <w:rPr>
          <w:b/>
          <w:bCs/>
        </w:rPr>
        <w:t>Your organization is a (</w:t>
      </w:r>
      <w:r>
        <w:rPr>
          <w:b/>
          <w:bCs/>
          <w:u w:val="single"/>
        </w:rPr>
        <w:t>select one</w:t>
      </w:r>
      <w:r>
        <w:rPr>
          <w:b/>
          <w:bCs/>
        </w:rPr>
        <w:t>)</w:t>
      </w:r>
      <w:r>
        <w:t xml:space="preserve">: Research Member / Industry Member </w:t>
      </w:r>
    </w:p>
    <w:p w14:paraId="710012C1" w14:textId="77777777" w:rsidR="00741E54" w:rsidRDefault="00000000">
      <w:r>
        <w:rPr>
          <w:b/>
          <w:bCs/>
        </w:rPr>
        <w:t>Field you presenting you candidature for (</w:t>
      </w:r>
      <w:r>
        <w:rPr>
          <w:b/>
          <w:bCs/>
          <w:u w:val="single"/>
        </w:rPr>
        <w:t>select one</w:t>
      </w:r>
      <w:proofErr w:type="gramStart"/>
      <w:r>
        <w:rPr>
          <w:b/>
          <w:bCs/>
        </w:rPr>
        <w:t>)</w:t>
      </w:r>
      <w:r>
        <w:t xml:space="preserve"> :</w:t>
      </w:r>
      <w:proofErr w:type="gramEnd"/>
      <w:r>
        <w:t xml:space="preserve"> AI / Data / Robotics </w:t>
      </w:r>
    </w:p>
    <w:p w14:paraId="2ADC7259" w14:textId="77777777" w:rsidR="00741E54" w:rsidRDefault="00000000">
      <w:r>
        <w:rPr>
          <w:b/>
          <w:bCs/>
        </w:rPr>
        <w:t>Link to website / professional profile (optional</w:t>
      </w:r>
      <w:proofErr w:type="gramStart"/>
      <w:r>
        <w:rPr>
          <w:b/>
          <w:bCs/>
        </w:rPr>
        <w:t xml:space="preserve">) </w:t>
      </w:r>
      <w:r>
        <w:t>:</w:t>
      </w:r>
      <w:proofErr w:type="gramEnd"/>
    </w:p>
    <w:p w14:paraId="661B7A1A" w14:textId="77777777" w:rsidR="00741E54" w:rsidRDefault="00000000">
      <w:r>
        <w:rPr>
          <w:b/>
          <w:bCs/>
        </w:rPr>
        <w:t>Short Biography</w:t>
      </w:r>
      <w:r>
        <w:t xml:space="preserve"> (max 200 words</w:t>
      </w:r>
      <w:proofErr w:type="gramStart"/>
      <w:r>
        <w:t>) :</w:t>
      </w:r>
      <w:proofErr w:type="gramEnd"/>
    </w:p>
    <w:p w14:paraId="47281302" w14:textId="77777777" w:rsidR="00741E54" w:rsidRDefault="00741E54"/>
    <w:p w14:paraId="676E0C37" w14:textId="77777777" w:rsidR="00741E54" w:rsidRDefault="00741E54"/>
    <w:p w14:paraId="03D787AE" w14:textId="77777777" w:rsidR="00741E54" w:rsidRDefault="00741E54"/>
    <w:p w14:paraId="7E7CCEB0" w14:textId="77777777" w:rsidR="00741E54" w:rsidRDefault="00741E54"/>
    <w:p w14:paraId="151223C9" w14:textId="77777777" w:rsidR="00741E54" w:rsidRDefault="00741E54"/>
    <w:p w14:paraId="73F39495" w14:textId="77777777" w:rsidR="00741E54" w:rsidRDefault="00000000">
      <w:r>
        <w:rPr>
          <w:b/>
          <w:bCs/>
        </w:rPr>
        <w:t>Motivation for candidature</w:t>
      </w:r>
      <w:r>
        <w:t xml:space="preserve"> (max 200)</w:t>
      </w:r>
    </w:p>
    <w:p w14:paraId="62980BAB" w14:textId="77777777" w:rsidR="00741E54" w:rsidRDefault="00741E54"/>
    <w:p w14:paraId="7E047C8E" w14:textId="77777777" w:rsidR="00741E54" w:rsidRDefault="00741E54"/>
    <w:p w14:paraId="0D2B40D6" w14:textId="77777777" w:rsidR="00741E54" w:rsidRDefault="00741E54"/>
    <w:p w14:paraId="4F62FEEC" w14:textId="77777777" w:rsidR="00741E54" w:rsidRDefault="00741E54"/>
    <w:p w14:paraId="23DA91E2" w14:textId="77777777" w:rsidR="00741E54" w:rsidRDefault="00741E54"/>
    <w:p w14:paraId="131B3F08" w14:textId="77777777" w:rsidR="00741E54" w:rsidRDefault="00741E54"/>
    <w:p w14:paraId="174DC4AA" w14:textId="77777777" w:rsidR="00741E54" w:rsidRDefault="00741E54"/>
    <w:p w14:paraId="1D7E6E6C" w14:textId="77777777" w:rsidR="00741E54" w:rsidRDefault="00741E54"/>
    <w:p w14:paraId="165EF5B6" w14:textId="77777777" w:rsidR="00741E54" w:rsidRDefault="00741E54"/>
    <w:p w14:paraId="5404FDBD" w14:textId="77777777" w:rsidR="00741E54" w:rsidRDefault="00000000">
      <w:pPr>
        <w:pStyle w:val="Heading1"/>
      </w:pPr>
      <w:r>
        <w:t>Annex: Important dates</w:t>
      </w:r>
    </w:p>
    <w:p w14:paraId="5E872575" w14:textId="77777777" w:rsidR="00741E54" w:rsidRDefault="00000000">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Jan 16 – </w:t>
      </w:r>
      <w:proofErr w:type="spellStart"/>
      <w:r>
        <w:t>BoD</w:t>
      </w:r>
      <w:proofErr w:type="spellEnd"/>
      <w:r>
        <w:t xml:space="preserve"> Approves GA voting procedure</w:t>
      </w:r>
    </w:p>
    <w:p w14:paraId="01B4E5A1" w14:textId="77777777" w:rsidR="00741E54" w:rsidRDefault="00000000">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Jan 23 – Publish candidate instructions + application form </w:t>
      </w:r>
    </w:p>
    <w:p w14:paraId="13DA0917" w14:textId="77777777" w:rsidR="00741E54" w:rsidRDefault="00000000">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Feb 9 – Open call for </w:t>
      </w:r>
      <w:proofErr w:type="spellStart"/>
      <w:r>
        <w:t>BoD</w:t>
      </w:r>
      <w:proofErr w:type="spellEnd"/>
      <w:r>
        <w:t xml:space="preserve"> candidates </w:t>
      </w:r>
    </w:p>
    <w:p w14:paraId="2E9B624B" w14:textId="77777777" w:rsidR="00741E54" w:rsidRDefault="00000000">
      <w:pPr>
        <w:pStyle w:val="ListParagraph"/>
        <w:numPr>
          <w:ilvl w:val="0"/>
          <w:numId w:val="5"/>
        </w:numPr>
        <w:pBdr>
          <w:top w:val="none" w:sz="4" w:space="0" w:color="000000"/>
          <w:left w:val="none" w:sz="4" w:space="0" w:color="000000"/>
          <w:bottom w:val="none" w:sz="4" w:space="0" w:color="000000"/>
          <w:right w:val="none" w:sz="4" w:space="0" w:color="000000"/>
        </w:pBdr>
        <w:spacing w:after="0"/>
      </w:pPr>
      <w:r>
        <w:t>Feb 16 – Close call for candidates</w:t>
      </w:r>
    </w:p>
    <w:p w14:paraId="1A16A4CD" w14:textId="77777777" w:rsidR="00741E54" w:rsidRDefault="00000000">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Feb 20 - Publish candidates </w:t>
      </w:r>
    </w:p>
    <w:p w14:paraId="71BCFFDF" w14:textId="77777777" w:rsidR="00741E54" w:rsidRDefault="00000000">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March 2 13h - 15h </w:t>
      </w:r>
      <w:proofErr w:type="gramStart"/>
      <w:r>
        <w:t>-  voting</w:t>
      </w:r>
      <w:proofErr w:type="gramEnd"/>
      <w:r>
        <w:t xml:space="preserve"> during GA(i.e. results during GA)</w:t>
      </w:r>
    </w:p>
    <w:p w14:paraId="7AB0FF13" w14:textId="77777777" w:rsidR="00741E54" w:rsidRDefault="00000000">
      <w:pPr>
        <w:pStyle w:val="Heading1"/>
      </w:pPr>
      <w:r>
        <w:t>Annex: Articles from the Articles of the Association regarding the election of the Board of Directors</w:t>
      </w:r>
    </w:p>
    <w:p w14:paraId="73367FD9" w14:textId="77777777" w:rsidR="00741E54" w:rsidRDefault="00000000">
      <w:r>
        <w:t xml:space="preserve">(see </w:t>
      </w:r>
      <w:hyperlink r:id="rId7" w:tooltip="https://adr-association.eu/wp-content/uploads/2021/11/2022.06.03-ADRA-AoA-Unofficial-English.pdf" w:history="1">
        <w:r>
          <w:rPr>
            <w:rStyle w:val="Hyperlink"/>
          </w:rPr>
          <w:t>https://adr-association.eu/wp-content/uploads/2021/11/2022.06.03-ADRA-AoA-Unofficial-English.pdf</w:t>
        </w:r>
      </w:hyperlink>
      <w:r>
        <w:t>)</w:t>
      </w:r>
    </w:p>
    <w:p w14:paraId="0CD3A318" w14:textId="77777777" w:rsidR="00741E54" w:rsidRDefault="00000000">
      <w:pPr>
        <w:pStyle w:val="Heading2"/>
      </w:pPr>
      <w:r>
        <w:rPr>
          <w:sz w:val="22"/>
        </w:rPr>
        <w:t>BOARD OF</w:t>
      </w:r>
      <w:r>
        <w:rPr>
          <w:spacing w:val="-4"/>
          <w:sz w:val="22"/>
        </w:rPr>
        <w:t xml:space="preserve"> </w:t>
      </w:r>
      <w:r>
        <w:rPr>
          <w:sz w:val="22"/>
        </w:rPr>
        <w:t>DIRECTORS</w:t>
      </w:r>
    </w:p>
    <w:p w14:paraId="2E247B8E" w14:textId="77777777" w:rsidR="00741E54" w:rsidRDefault="00000000">
      <w:pPr>
        <w:pStyle w:val="Article2"/>
      </w:pPr>
      <w:r>
        <w:rPr>
          <w:rStyle w:val="StrongArticle"/>
          <w:sz w:val="22"/>
        </w:rPr>
        <w:t>Composition and designation</w:t>
      </w:r>
    </w:p>
    <w:p w14:paraId="48A4B407" w14:textId="77777777" w:rsidR="00741E54" w:rsidRDefault="00000000">
      <w:pPr>
        <w:pStyle w:val="Article3"/>
        <w:ind w:left="709"/>
      </w:pPr>
      <w:r>
        <w:rPr>
          <w:sz w:val="22"/>
        </w:rPr>
        <w:t>The Association is managed by the Board of Directors whose members are individuals proposed by the Members with voting rights and are elected by the General Assembly.</w:t>
      </w:r>
    </w:p>
    <w:p w14:paraId="719B4848" w14:textId="77777777" w:rsidR="00741E54" w:rsidRDefault="00000000">
      <w:pPr>
        <w:pStyle w:val="Article3"/>
      </w:pPr>
      <w:r>
        <w:rPr>
          <w:sz w:val="22"/>
        </w:rPr>
        <w:t>The minimum number of Directors on the Board of Directors is six (6) and will always be a multiple of six (6).  However, for the Founding Board (as defined hereafter) the only requirement is that the minimum number of Directors on the Founding Board is six (6).</w:t>
      </w:r>
    </w:p>
    <w:p w14:paraId="6D30E6E4" w14:textId="77777777" w:rsidR="00741E54" w:rsidRDefault="00000000">
      <w:pPr>
        <w:pStyle w:val="Article3"/>
        <w:ind w:left="709"/>
      </w:pPr>
      <w:r>
        <w:rPr>
          <w:sz w:val="22"/>
        </w:rPr>
        <w:t xml:space="preserve">The task of a board member is to serve the best interests of the Association and its mandate.  Each Director is elected upon presentation by one of the Members active in one of the three fields AI, Data or Robotics and he or she is elected based on their competence, experience and knowledge of those disciplines. The directors have a particular responsibility to make sure that the knowledge, views and experience of these disciplines are brought to bear for the benefit of the Association.  Each serving director has the necessary competence, experience and knowledge in one of the three fields (AI, Data and Robotics) and is either an individual proposed by a Research Member or an individual proposed by an Industrial Member.  When appointing directors, the General Assembly will make sure that within the Board of Directors there is always, per group of 6 directors, an equally balanced combination of the three research fields (AI, Data and Robotics) and the two Member types (Industry and Research), creating six constituencies within the Board of Directors which balance each other out.  </w:t>
      </w:r>
    </w:p>
    <w:p w14:paraId="0816B909" w14:textId="77777777" w:rsidR="00741E54" w:rsidRDefault="00000000">
      <w:pPr>
        <w:pStyle w:val="Article3"/>
        <w:numPr>
          <w:ilvl w:val="0"/>
          <w:numId w:val="0"/>
        </w:numPr>
        <w:ind w:left="709"/>
      </w:pPr>
      <w:r>
        <w:rPr>
          <w:sz w:val="22"/>
        </w:rPr>
        <w:t xml:space="preserve">Examples of how the Board of Directors can be composed in accordance with these Articles of Association are as follows: </w:t>
      </w:r>
    </w:p>
    <w:p w14:paraId="6AC539A7" w14:textId="77777777" w:rsidR="00741E54" w:rsidRDefault="00000000">
      <w:pPr>
        <w:pStyle w:val="Article3"/>
        <w:numPr>
          <w:ilvl w:val="0"/>
          <w:numId w:val="4"/>
        </w:numPr>
      </w:pPr>
      <w:r>
        <w:rPr>
          <w:sz w:val="22"/>
        </w:rPr>
        <w:t xml:space="preserve">a member with AI experience appointed upon proposal of an Industrial Member, a member with Data experience appointed upon proposal of an Industrial Member, a member with Robotics experience appointed upon proposal of an Industrial Member, a member with AI experience appointed upon proposal of a Research Member, a member with Data experience appointed upon proposal of a Research Member, a </w:t>
      </w:r>
      <w:r>
        <w:rPr>
          <w:sz w:val="22"/>
        </w:rPr>
        <w:lastRenderedPageBreak/>
        <w:t>member with Robotics experience appointed upon proposal of a Research Member, also;</w:t>
      </w:r>
    </w:p>
    <w:p w14:paraId="2B419C07" w14:textId="77777777" w:rsidR="00741E54" w:rsidRDefault="00000000">
      <w:pPr>
        <w:pStyle w:val="Article3"/>
        <w:numPr>
          <w:ilvl w:val="0"/>
          <w:numId w:val="4"/>
        </w:numPr>
      </w:pPr>
      <w:r>
        <w:rPr>
          <w:sz w:val="22"/>
        </w:rPr>
        <w:t>one member with AI experience appointed upon proposal of an Industrial Member and three members with AI experience appointed upon proposal of a Research Member, three members with Data experience appointed upon proposal of an Industrial Member and one member with Data experience appointed upon proposal of a Research Member; two members with experience in Robotics appointed upon proposal of a Research Member, and two members with experience in Robotics, appointed upon proposal of an Industrial Member.</w:t>
      </w:r>
    </w:p>
    <w:p w14:paraId="0F0B82CD" w14:textId="77777777" w:rsidR="00741E54" w:rsidRDefault="00000000">
      <w:pPr>
        <w:pStyle w:val="Article3"/>
        <w:ind w:left="709"/>
      </w:pPr>
      <w:r>
        <w:rPr>
          <w:sz w:val="22"/>
        </w:rPr>
        <w:t xml:space="preserve">Each Director proposed for election to the Board of Directors will declare at the time of election their candidacy for one, and only one, of the three fields AI, Data or Robotics. </w:t>
      </w:r>
    </w:p>
    <w:p w14:paraId="47A5A62C" w14:textId="77777777" w:rsidR="00741E54" w:rsidRDefault="00000000">
      <w:pPr>
        <w:pStyle w:val="Article3"/>
        <w:ind w:left="709"/>
      </w:pPr>
      <w:bookmarkStart w:id="0" w:name="undefined"/>
      <w:r>
        <w:rPr>
          <w:sz w:val="22"/>
        </w:rPr>
        <w:t>The composition of the Board of Directors shall be such that one third of the total number of directors will be composed of elected candidates declared as AI candidates, one third of the total number of directors will be composed of elected candidates declared as Data candidates and one third of the total number of directors will be composed of elected candidates declared as Robotics candidates.</w:t>
      </w:r>
    </w:p>
    <w:p w14:paraId="38E4CC90" w14:textId="77777777" w:rsidR="00741E54" w:rsidRDefault="00000000">
      <w:pPr>
        <w:pStyle w:val="Article3"/>
        <w:ind w:left="709"/>
      </w:pPr>
      <w:r>
        <w:rPr>
          <w:sz w:val="22"/>
        </w:rPr>
        <w:t>Once elected Directors may not alter their declared field without presenting themselves to the General Assembly for re-election at the next round of elections to the Board of Directors.</w:t>
      </w:r>
    </w:p>
    <w:p w14:paraId="3C887D57" w14:textId="77777777" w:rsidR="00741E54" w:rsidRDefault="00000000">
      <w:pPr>
        <w:pStyle w:val="Article3"/>
        <w:ind w:left="709"/>
      </w:pPr>
      <w:r>
        <w:rPr>
          <w:sz w:val="22"/>
        </w:rPr>
        <w:t>The composition of the Board of Directors shall be such that a balance exists between Industry Members and Research Members, where the number of Research Members on the Board of Directors shall equal the number of Industry</w:t>
      </w:r>
      <w:r>
        <w:rPr>
          <w:spacing w:val="-12"/>
          <w:sz w:val="22"/>
        </w:rPr>
        <w:t xml:space="preserve"> </w:t>
      </w:r>
      <w:r>
        <w:rPr>
          <w:sz w:val="22"/>
        </w:rPr>
        <w:t>Members.</w:t>
      </w:r>
      <w:bookmarkEnd w:id="0"/>
    </w:p>
    <w:p w14:paraId="5B3D41F4" w14:textId="77777777" w:rsidR="00741E54" w:rsidRDefault="00000000">
      <w:pPr>
        <w:pStyle w:val="Article3"/>
        <w:ind w:left="709"/>
      </w:pPr>
      <w:r>
        <w:rPr>
          <w:sz w:val="22"/>
        </w:rPr>
        <w:t>The composition of the Board of Directors shall be such that all Members with voting rights are adequately represented. Such representation should include</w:t>
      </w:r>
    </w:p>
    <w:p w14:paraId="58181531" w14:textId="77777777" w:rsidR="00741E54" w:rsidRDefault="00000000">
      <w:pPr>
        <w:pStyle w:val="ListParaSmall"/>
        <w:numPr>
          <w:ilvl w:val="0"/>
          <w:numId w:val="3"/>
        </w:numPr>
        <w:jc w:val="both"/>
      </w:pPr>
      <w:r>
        <w:rPr>
          <w:sz w:val="22"/>
          <w:szCs w:val="22"/>
        </w:rPr>
        <w:t xml:space="preserve">Industry Member subcategories according to Article </w:t>
      </w:r>
      <w:r>
        <w:rPr>
          <w:sz w:val="22"/>
        </w:rPr>
        <w:fldChar w:fldCharType="begin"/>
      </w:r>
      <w:r>
        <w:rPr>
          <w:sz w:val="22"/>
        </w:rPr>
        <w:instrText xml:space="preserve"> REF _Ref63359200 \r \h  \* MERGEFORMAT </w:instrText>
      </w:r>
      <w:r>
        <w:rPr>
          <w:sz w:val="22"/>
        </w:rPr>
      </w:r>
      <w:r>
        <w:rPr>
          <w:sz w:val="22"/>
        </w:rPr>
        <w:fldChar w:fldCharType="separate"/>
      </w:r>
      <w:r>
        <w:rPr>
          <w:sz w:val="22"/>
          <w:szCs w:val="22"/>
          <w:cs/>
        </w:rPr>
        <w:t>‎</w:t>
      </w:r>
      <w:r>
        <w:rPr>
          <w:sz w:val="22"/>
        </w:rPr>
        <w:t>4.4.2</w:t>
      </w:r>
      <w:r>
        <w:rPr>
          <w:sz w:val="22"/>
        </w:rPr>
        <w:fldChar w:fldCharType="end"/>
      </w:r>
    </w:p>
    <w:p w14:paraId="2EF1D3B1" w14:textId="77777777" w:rsidR="00741E54" w:rsidRDefault="00000000">
      <w:pPr>
        <w:pStyle w:val="ListParaSmall"/>
        <w:jc w:val="both"/>
      </w:pPr>
      <w:r>
        <w:rPr>
          <w:sz w:val="22"/>
          <w:szCs w:val="22"/>
        </w:rPr>
        <w:t xml:space="preserve">Research Member subcategories according to Article </w:t>
      </w:r>
      <w:r>
        <w:rPr>
          <w:sz w:val="22"/>
        </w:rPr>
        <w:t>4.5.1</w:t>
      </w:r>
      <w:r>
        <w:rPr>
          <w:sz w:val="22"/>
          <w:szCs w:val="22"/>
        </w:rPr>
        <w:t>.</w:t>
      </w:r>
    </w:p>
    <w:p w14:paraId="0E52ED71" w14:textId="77777777" w:rsidR="00741E54" w:rsidRDefault="00000000">
      <w:pPr>
        <w:pStyle w:val="Article3"/>
        <w:numPr>
          <w:ilvl w:val="0"/>
          <w:numId w:val="0"/>
        </w:numPr>
        <w:ind w:left="709"/>
      </w:pPr>
      <w:r>
        <w:rPr>
          <w:sz w:val="22"/>
        </w:rPr>
        <w:t>The Association will also strive to ensure a gender balance and a balance between the eligible member countries, set out in Article 2.7, in the Board of Directors.</w:t>
      </w:r>
    </w:p>
    <w:p w14:paraId="1E6BCE1C" w14:textId="77777777" w:rsidR="00741E54" w:rsidRDefault="00741E54"/>
    <w:sectPr w:rsidR="00741E54">
      <w:headerReference w:type="default" r:id="rId8"/>
      <w:footerReference w:type="default" r:id="rId9"/>
      <w:pgSz w:w="11906" w:h="16838"/>
      <w:pgMar w:top="284" w:right="850" w:bottom="1134" w:left="1701" w:header="709"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06F7" w14:textId="77777777" w:rsidR="00BD6473" w:rsidRDefault="00BD6473">
      <w:pPr>
        <w:spacing w:after="0" w:line="240" w:lineRule="auto"/>
      </w:pPr>
      <w:r>
        <w:separator/>
      </w:r>
    </w:p>
  </w:endnote>
  <w:endnote w:type="continuationSeparator" w:id="0">
    <w:p w14:paraId="11F9E274" w14:textId="77777777" w:rsidR="00BD6473" w:rsidRDefault="00BD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auto"/>
    <w:pitch w:val="default"/>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8650" w14:textId="77777777" w:rsidR="00741E54" w:rsidRDefault="00000000">
    <w:pPr>
      <w:pStyle w:val="Footer"/>
      <w:tabs>
        <w:tab w:val="clear" w:pos="7143"/>
        <w:tab w:val="clear" w:pos="14287"/>
      </w:tabs>
      <w:jc w:val="center"/>
      <w:rPr>
        <w:color w:val="767171" w:themeColor="background2" w:themeShade="80"/>
        <w:sz w:val="18"/>
        <w:szCs w:val="18"/>
      </w:rPr>
    </w:pPr>
    <w:proofErr w:type="spellStart"/>
    <w:r>
      <w:rPr>
        <w:color w:val="767171" w:themeColor="background2" w:themeShade="80"/>
        <w:sz w:val="18"/>
      </w:rPr>
      <w:t>Adra</w:t>
    </w:r>
    <w:proofErr w:type="spellEnd"/>
    <w:r>
      <w:rPr>
        <w:color w:val="767171" w:themeColor="background2" w:themeShade="80"/>
        <w:sz w:val="18"/>
      </w:rPr>
      <w:t xml:space="preserve"> - </w:t>
    </w:r>
    <w:proofErr w:type="gramStart"/>
    <w:r>
      <w:rPr>
        <w:color w:val="767171" w:themeColor="background2" w:themeShade="80"/>
        <w:sz w:val="18"/>
      </w:rPr>
      <w:t>AI,  Data</w:t>
    </w:r>
    <w:proofErr w:type="gramEnd"/>
    <w:r>
      <w:rPr>
        <w:color w:val="767171" w:themeColor="background2" w:themeShade="80"/>
        <w:sz w:val="18"/>
      </w:rPr>
      <w:t xml:space="preserve">  and  Robotics  Association, Boulevard Auguste </w:t>
    </w:r>
    <w:proofErr w:type="spellStart"/>
    <w:r>
      <w:rPr>
        <w:color w:val="767171" w:themeColor="background2" w:themeShade="80"/>
        <w:sz w:val="18"/>
      </w:rPr>
      <w:t>Reyers</w:t>
    </w:r>
    <w:proofErr w:type="spellEnd"/>
    <w:r>
      <w:rPr>
        <w:color w:val="767171" w:themeColor="background2" w:themeShade="80"/>
        <w:sz w:val="18"/>
      </w:rPr>
      <w:t xml:space="preserve"> 80, 1030, Schaerbeek,  Belgium</w:t>
    </w:r>
  </w:p>
  <w:p w14:paraId="342759BE" w14:textId="77777777" w:rsidR="00741E54" w:rsidRDefault="00741E54">
    <w:pPr>
      <w:pStyle w:val="Footer"/>
      <w:tabs>
        <w:tab w:val="clear" w:pos="7143"/>
        <w:tab w:val="clear" w:pos="14287"/>
      </w:tabs>
    </w:pPr>
  </w:p>
  <w:p w14:paraId="64AAAE14" w14:textId="77777777" w:rsidR="00741E54" w:rsidRDefault="00000000">
    <w:pPr>
      <w:pStyle w:val="Footer"/>
      <w:tabs>
        <w:tab w:val="clear" w:pos="7143"/>
        <w:tab w:val="clear" w:pos="14287"/>
      </w:tabs>
      <w:ind w:left="709"/>
      <w:jc w:val="right"/>
    </w:pPr>
    <w:r>
      <w:rPr>
        <w:color w:val="767171" w:themeColor="background2" w:themeShade="80"/>
        <w:sz w:val="14"/>
        <w:szCs w:val="18"/>
      </w:rPr>
      <w:t>Jan 2023</w:t>
    </w:r>
  </w:p>
  <w:p w14:paraId="02E5303A" w14:textId="77777777" w:rsidR="00741E54" w:rsidRDefault="0074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3F90" w14:textId="77777777" w:rsidR="00BD6473" w:rsidRDefault="00BD6473">
      <w:pPr>
        <w:spacing w:after="0" w:line="240" w:lineRule="auto"/>
      </w:pPr>
      <w:r>
        <w:separator/>
      </w:r>
    </w:p>
  </w:footnote>
  <w:footnote w:type="continuationSeparator" w:id="0">
    <w:p w14:paraId="58DFC3F5" w14:textId="77777777" w:rsidR="00BD6473" w:rsidRDefault="00BD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827F" w14:textId="77777777" w:rsidR="00741E54" w:rsidRDefault="00000000">
    <w:pPr>
      <w:pStyle w:val="Header"/>
    </w:pPr>
    <w:r>
      <w:rPr>
        <w:noProof/>
      </w:rPr>
      <mc:AlternateContent>
        <mc:Choice Requires="wpg">
          <w:drawing>
            <wp:anchor distT="0" distB="0" distL="115200" distR="115200" simplePos="0" relativeHeight="9216" behindDoc="0" locked="0" layoutInCell="1" allowOverlap="1" wp14:anchorId="41772FC1" wp14:editId="146FD223">
              <wp:simplePos x="0" y="0"/>
              <wp:positionH relativeFrom="column">
                <wp:posOffset>5016840</wp:posOffset>
              </wp:positionH>
              <wp:positionV relativeFrom="paragraph">
                <wp:posOffset>-321215</wp:posOffset>
              </wp:positionV>
              <wp:extent cx="1323975" cy="714375"/>
              <wp:effectExtent l="3175" t="3175" r="3175" b="3175"/>
              <wp:wrapNone/>
              <wp:docPr id="1" name="Text Box 1"/>
              <wp:cNvGraphicFramePr/>
              <a:graphic xmlns:a="http://schemas.openxmlformats.org/drawingml/2006/main">
                <a:graphicData uri="http://schemas.microsoft.com/office/word/2010/wordprocessingShape">
                  <wps:wsp>
                    <wps:cNvSpPr txBox="1"/>
                    <wps:spPr bwMode="auto">
                      <a:xfrm>
                        <a:off x="0" y="0"/>
                        <a:ext cx="1323974" cy="714375"/>
                      </a:xfrm>
                      <a:prstGeom prst="rect">
                        <a:avLst/>
                      </a:prstGeom>
                      <a:noFill/>
                      <a:ln w="6350">
                        <a:noFill/>
                      </a:ln>
                    </wps:spPr>
                    <wps:txbx>
                      <w:txbxContent>
                        <w:p w14:paraId="1A3FEA82" w14:textId="77777777" w:rsidR="00741E54" w:rsidRDefault="00000000">
                          <w:r>
                            <w:rPr>
                              <w:noProof/>
                            </w:rPr>
                            <w:drawing>
                              <wp:inline distT="0" distB="0" distL="0" distR="0" wp14:anchorId="5553910A" wp14:editId="01F018E9">
                                <wp:extent cx="1050585" cy="630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75471" name=""/>
                                        <pic:cNvPicPr>
                                          <a:picLocks noChangeAspect="1"/>
                                        </pic:cNvPicPr>
                                      </pic:nvPicPr>
                                      <pic:blipFill>
                                        <a:blip r:embed="rId1"/>
                                        <a:stretch/>
                                      </pic:blipFill>
                                      <pic:spPr bwMode="auto">
                                        <a:xfrm>
                                          <a:off x="0" y="0"/>
                                          <a:ext cx="1050584" cy="630351"/>
                                        </a:xfrm>
                                        <a:prstGeom prst="rect">
                                          <a:avLst/>
                                        </a:prstGeom>
                                      </pic:spPr>
                                    </pic:pic>
                                  </a:graphicData>
                                </a:graphic>
                              </wp:inline>
                            </w:drawing>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xmlns:a="http://schemas.openxmlformats.org/drawingml/2006/main">
          <w:pict>
            <v:shape id="shape 1" o:spid="_x0000_s1" o:spt="202" type="#_x0000_t202" style="position:absolute;z-index:9216;o:allowoverlap:true;o:allowincell:true;mso-position-horizontal-relative:text;margin-left:395.0pt;mso-position-horizontal:absolute;mso-position-vertical-relative:text;margin-top:-25.3pt;mso-position-vertical:absolute;width:104.2pt;height:56.2pt;mso-wrap-distance-left:9.1pt;mso-wrap-distance-top:0.0pt;mso-wrap-distance-right:9.1pt;mso-wrap-distance-bottom:0.0pt;v-text-anchor:top;visibility:visible;" filled="f" stroked="f" strokeweight="0.50pt">
              <v:textbox inset="0,0,0,0">
                <w:txbxContent>
                  <w:p>
                    <w:r>
                      <mc:AlternateContent>
                        <mc:Choice Requires="wpg">
                          <w:drawing>
                            <wp:inline xmlns:wp="http://schemas.openxmlformats.org/drawingml/2006/wordprocessingDrawing" distT="0" distB="0" distL="0" distR="0">
                              <wp:extent cx="1050585" cy="630351"/>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75471" name="" hidden="0"/>
                                      <pic:cNvPicPr>
                                        <a:picLocks noChangeAspect="1"/>
                                      </pic:cNvPicPr>
                                      <pic:nvPr isPhoto="0" userDrawn="0"/>
                                    </pic:nvPicPr>
                                    <pic:blipFill>
                                      <a:blip r:embed="rId2"/>
                                      <a:stretch/>
                                    </pic:blipFill>
                                    <pic:spPr bwMode="auto">
                                      <a:xfrm flipH="0" flipV="0">
                                        <a:off x="0" y="0"/>
                                        <a:ext cx="1050584" cy="63035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2.7pt;height:49.6pt;mso-wrap-distance-left:0.0pt;mso-wrap-distance-top:0.0pt;mso-wrap-distance-right:0.0pt;mso-wrap-distance-bottom:0.0pt;" stroked="false">
                              <v:path textboxrect="0,0,0,0"/>
                              <v:imagedata r:id="rId2" o:title=""/>
                            </v:shape>
                          </w:pict>
                        </mc:Fallback>
                      </mc:AlternateContent>
                    </w: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467"/>
    <w:multiLevelType w:val="hybridMultilevel"/>
    <w:tmpl w:val="3EBE6408"/>
    <w:lvl w:ilvl="0" w:tplc="ECE01602">
      <w:start w:val="6"/>
      <w:numFmt w:val="bullet"/>
      <w:lvlText w:val="-"/>
      <w:lvlJc w:val="left"/>
      <w:pPr>
        <w:ind w:left="1069" w:hanging="360"/>
      </w:pPr>
      <w:rPr>
        <w:rFonts w:ascii="Arial" w:eastAsia="Arial" w:hAnsi="Arial" w:cs="Arial" w:hint="default"/>
        <w:sz w:val="22"/>
      </w:rPr>
    </w:lvl>
    <w:lvl w:ilvl="1" w:tplc="CEF056BE">
      <w:start w:val="1"/>
      <w:numFmt w:val="bullet"/>
      <w:lvlText w:val="o"/>
      <w:lvlJc w:val="left"/>
      <w:pPr>
        <w:ind w:left="1789" w:hanging="360"/>
      </w:pPr>
      <w:rPr>
        <w:rFonts w:ascii="Courier New" w:hAnsi="Courier New" w:cs="Courier New" w:hint="default"/>
      </w:rPr>
    </w:lvl>
    <w:lvl w:ilvl="2" w:tplc="257673C6">
      <w:start w:val="1"/>
      <w:numFmt w:val="bullet"/>
      <w:lvlText w:val=""/>
      <w:lvlJc w:val="left"/>
      <w:pPr>
        <w:ind w:left="2509" w:hanging="360"/>
      </w:pPr>
      <w:rPr>
        <w:rFonts w:ascii="Wingdings" w:hAnsi="Wingdings" w:hint="default"/>
      </w:rPr>
    </w:lvl>
    <w:lvl w:ilvl="3" w:tplc="F8D214B4">
      <w:start w:val="1"/>
      <w:numFmt w:val="bullet"/>
      <w:lvlText w:val=""/>
      <w:lvlJc w:val="left"/>
      <w:pPr>
        <w:ind w:left="3229" w:hanging="360"/>
      </w:pPr>
      <w:rPr>
        <w:rFonts w:ascii="Symbol" w:hAnsi="Symbol" w:hint="default"/>
      </w:rPr>
    </w:lvl>
    <w:lvl w:ilvl="4" w:tplc="87822894">
      <w:start w:val="1"/>
      <w:numFmt w:val="bullet"/>
      <w:lvlText w:val="o"/>
      <w:lvlJc w:val="left"/>
      <w:pPr>
        <w:ind w:left="3949" w:hanging="360"/>
      </w:pPr>
      <w:rPr>
        <w:rFonts w:ascii="Courier New" w:hAnsi="Courier New" w:cs="Courier New" w:hint="default"/>
      </w:rPr>
    </w:lvl>
    <w:lvl w:ilvl="5" w:tplc="1FDC7E9C">
      <w:start w:val="1"/>
      <w:numFmt w:val="bullet"/>
      <w:lvlText w:val=""/>
      <w:lvlJc w:val="left"/>
      <w:pPr>
        <w:ind w:left="4669" w:hanging="360"/>
      </w:pPr>
      <w:rPr>
        <w:rFonts w:ascii="Wingdings" w:hAnsi="Wingdings" w:hint="default"/>
      </w:rPr>
    </w:lvl>
    <w:lvl w:ilvl="6" w:tplc="ADF6451E">
      <w:start w:val="1"/>
      <w:numFmt w:val="bullet"/>
      <w:lvlText w:val=""/>
      <w:lvlJc w:val="left"/>
      <w:pPr>
        <w:ind w:left="5389" w:hanging="360"/>
      </w:pPr>
      <w:rPr>
        <w:rFonts w:ascii="Symbol" w:hAnsi="Symbol" w:hint="default"/>
      </w:rPr>
    </w:lvl>
    <w:lvl w:ilvl="7" w:tplc="187EF73E">
      <w:start w:val="1"/>
      <w:numFmt w:val="bullet"/>
      <w:lvlText w:val="o"/>
      <w:lvlJc w:val="left"/>
      <w:pPr>
        <w:ind w:left="6109" w:hanging="360"/>
      </w:pPr>
      <w:rPr>
        <w:rFonts w:ascii="Courier New" w:hAnsi="Courier New" w:cs="Courier New" w:hint="default"/>
      </w:rPr>
    </w:lvl>
    <w:lvl w:ilvl="8" w:tplc="BD7A62FA">
      <w:start w:val="1"/>
      <w:numFmt w:val="bullet"/>
      <w:lvlText w:val=""/>
      <w:lvlJc w:val="left"/>
      <w:pPr>
        <w:ind w:left="6829" w:hanging="360"/>
      </w:pPr>
      <w:rPr>
        <w:rFonts w:ascii="Wingdings" w:hAnsi="Wingdings" w:hint="default"/>
      </w:rPr>
    </w:lvl>
  </w:abstractNum>
  <w:abstractNum w:abstractNumId="1" w15:restartNumberingAfterBreak="0">
    <w:nsid w:val="081A7231"/>
    <w:multiLevelType w:val="hybridMultilevel"/>
    <w:tmpl w:val="3A58B554"/>
    <w:lvl w:ilvl="0" w:tplc="0A026112">
      <w:start w:val="1"/>
      <w:numFmt w:val="bullet"/>
      <w:lvlText w:val="·"/>
      <w:lvlJc w:val="left"/>
      <w:pPr>
        <w:ind w:left="720" w:hanging="360"/>
      </w:pPr>
      <w:rPr>
        <w:rFonts w:ascii="Symbol" w:eastAsia="Symbol" w:hAnsi="Symbol" w:cs="Symbol" w:hint="default"/>
      </w:rPr>
    </w:lvl>
    <w:lvl w:ilvl="1" w:tplc="78E43962">
      <w:start w:val="1"/>
      <w:numFmt w:val="bullet"/>
      <w:lvlText w:val="o"/>
      <w:lvlJc w:val="left"/>
      <w:pPr>
        <w:ind w:left="1440" w:hanging="360"/>
      </w:pPr>
      <w:rPr>
        <w:rFonts w:ascii="Courier New" w:eastAsia="Courier New" w:hAnsi="Courier New" w:cs="Courier New" w:hint="default"/>
      </w:rPr>
    </w:lvl>
    <w:lvl w:ilvl="2" w:tplc="DA8266FA">
      <w:start w:val="1"/>
      <w:numFmt w:val="bullet"/>
      <w:lvlText w:val="§"/>
      <w:lvlJc w:val="left"/>
      <w:pPr>
        <w:ind w:left="2160" w:hanging="360"/>
      </w:pPr>
      <w:rPr>
        <w:rFonts w:ascii="Wingdings" w:eastAsia="Wingdings" w:hAnsi="Wingdings" w:cs="Wingdings" w:hint="default"/>
      </w:rPr>
    </w:lvl>
    <w:lvl w:ilvl="3" w:tplc="0D34F4AE">
      <w:start w:val="1"/>
      <w:numFmt w:val="bullet"/>
      <w:lvlText w:val="·"/>
      <w:lvlJc w:val="left"/>
      <w:pPr>
        <w:ind w:left="2880" w:hanging="360"/>
      </w:pPr>
      <w:rPr>
        <w:rFonts w:ascii="Symbol" w:eastAsia="Symbol" w:hAnsi="Symbol" w:cs="Symbol" w:hint="default"/>
      </w:rPr>
    </w:lvl>
    <w:lvl w:ilvl="4" w:tplc="55A4CE48">
      <w:start w:val="1"/>
      <w:numFmt w:val="bullet"/>
      <w:lvlText w:val="o"/>
      <w:lvlJc w:val="left"/>
      <w:pPr>
        <w:ind w:left="3600" w:hanging="360"/>
      </w:pPr>
      <w:rPr>
        <w:rFonts w:ascii="Courier New" w:eastAsia="Courier New" w:hAnsi="Courier New" w:cs="Courier New" w:hint="default"/>
      </w:rPr>
    </w:lvl>
    <w:lvl w:ilvl="5" w:tplc="1910C40A">
      <w:start w:val="1"/>
      <w:numFmt w:val="bullet"/>
      <w:lvlText w:val="§"/>
      <w:lvlJc w:val="left"/>
      <w:pPr>
        <w:ind w:left="4320" w:hanging="360"/>
      </w:pPr>
      <w:rPr>
        <w:rFonts w:ascii="Wingdings" w:eastAsia="Wingdings" w:hAnsi="Wingdings" w:cs="Wingdings" w:hint="default"/>
      </w:rPr>
    </w:lvl>
    <w:lvl w:ilvl="6" w:tplc="4F20CF3A">
      <w:start w:val="1"/>
      <w:numFmt w:val="bullet"/>
      <w:lvlText w:val="·"/>
      <w:lvlJc w:val="left"/>
      <w:pPr>
        <w:ind w:left="5040" w:hanging="360"/>
      </w:pPr>
      <w:rPr>
        <w:rFonts w:ascii="Symbol" w:eastAsia="Symbol" w:hAnsi="Symbol" w:cs="Symbol" w:hint="default"/>
      </w:rPr>
    </w:lvl>
    <w:lvl w:ilvl="7" w:tplc="61182DAC">
      <w:start w:val="1"/>
      <w:numFmt w:val="bullet"/>
      <w:lvlText w:val="o"/>
      <w:lvlJc w:val="left"/>
      <w:pPr>
        <w:ind w:left="5760" w:hanging="360"/>
      </w:pPr>
      <w:rPr>
        <w:rFonts w:ascii="Courier New" w:eastAsia="Courier New" w:hAnsi="Courier New" w:cs="Courier New" w:hint="default"/>
      </w:rPr>
    </w:lvl>
    <w:lvl w:ilvl="8" w:tplc="99EC7C4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CE77F63"/>
    <w:multiLevelType w:val="hybridMultilevel"/>
    <w:tmpl w:val="8F5C3FC8"/>
    <w:lvl w:ilvl="0" w:tplc="40A42B78">
      <w:start w:val="1"/>
      <w:numFmt w:val="lowerLetter"/>
      <w:pStyle w:val="ListParaSmall"/>
      <w:lvlText w:val="%1)"/>
      <w:lvlJc w:val="left"/>
      <w:pPr>
        <w:ind w:left="1571" w:hanging="360"/>
      </w:pPr>
    </w:lvl>
    <w:lvl w:ilvl="1" w:tplc="1FB26B42">
      <w:start w:val="1"/>
      <w:numFmt w:val="lowerLetter"/>
      <w:lvlText w:val="%2."/>
      <w:lvlJc w:val="left"/>
      <w:pPr>
        <w:ind w:left="2291" w:hanging="360"/>
      </w:pPr>
    </w:lvl>
    <w:lvl w:ilvl="2" w:tplc="653C4110">
      <w:start w:val="1"/>
      <w:numFmt w:val="lowerRoman"/>
      <w:lvlText w:val="%3."/>
      <w:lvlJc w:val="right"/>
      <w:pPr>
        <w:ind w:left="3011" w:hanging="180"/>
      </w:pPr>
    </w:lvl>
    <w:lvl w:ilvl="3" w:tplc="97AE90CE">
      <w:start w:val="1"/>
      <w:numFmt w:val="decimal"/>
      <w:lvlText w:val="%4."/>
      <w:lvlJc w:val="left"/>
      <w:pPr>
        <w:ind w:left="3731" w:hanging="360"/>
      </w:pPr>
    </w:lvl>
    <w:lvl w:ilvl="4" w:tplc="AFA858B6">
      <w:start w:val="1"/>
      <w:numFmt w:val="lowerLetter"/>
      <w:lvlText w:val="%5."/>
      <w:lvlJc w:val="left"/>
      <w:pPr>
        <w:ind w:left="4451" w:hanging="360"/>
      </w:pPr>
    </w:lvl>
    <w:lvl w:ilvl="5" w:tplc="B5809B62">
      <w:start w:val="1"/>
      <w:numFmt w:val="lowerRoman"/>
      <w:lvlText w:val="%6."/>
      <w:lvlJc w:val="right"/>
      <w:pPr>
        <w:ind w:left="5171" w:hanging="180"/>
      </w:pPr>
    </w:lvl>
    <w:lvl w:ilvl="6" w:tplc="8E90BF3A">
      <w:start w:val="1"/>
      <w:numFmt w:val="decimal"/>
      <w:lvlText w:val="%7."/>
      <w:lvlJc w:val="left"/>
      <w:pPr>
        <w:ind w:left="5891" w:hanging="360"/>
      </w:pPr>
    </w:lvl>
    <w:lvl w:ilvl="7" w:tplc="B9EE5C1C">
      <w:start w:val="1"/>
      <w:numFmt w:val="lowerLetter"/>
      <w:lvlText w:val="%8."/>
      <w:lvlJc w:val="left"/>
      <w:pPr>
        <w:ind w:left="6611" w:hanging="360"/>
      </w:pPr>
    </w:lvl>
    <w:lvl w:ilvl="8" w:tplc="10B686F2">
      <w:start w:val="1"/>
      <w:numFmt w:val="lowerRoman"/>
      <w:lvlText w:val="%9."/>
      <w:lvlJc w:val="right"/>
      <w:pPr>
        <w:ind w:left="7331" w:hanging="180"/>
      </w:pPr>
    </w:lvl>
  </w:abstractNum>
  <w:abstractNum w:abstractNumId="3" w15:restartNumberingAfterBreak="0">
    <w:nsid w:val="3A297230"/>
    <w:multiLevelType w:val="hybridMultilevel"/>
    <w:tmpl w:val="EDC415E4"/>
    <w:lvl w:ilvl="0" w:tplc="4516C376">
      <w:start w:val="1"/>
      <w:numFmt w:val="bullet"/>
      <w:lvlText w:val="·"/>
      <w:lvlJc w:val="left"/>
      <w:pPr>
        <w:ind w:left="709" w:hanging="360"/>
      </w:pPr>
      <w:rPr>
        <w:rFonts w:ascii="Symbol" w:eastAsia="Symbol" w:hAnsi="Symbol" w:cs="Symbol" w:hint="default"/>
      </w:rPr>
    </w:lvl>
    <w:lvl w:ilvl="1" w:tplc="FEA2176E">
      <w:start w:val="1"/>
      <w:numFmt w:val="bullet"/>
      <w:lvlText w:val="o"/>
      <w:lvlJc w:val="left"/>
      <w:pPr>
        <w:ind w:left="1429" w:hanging="360"/>
      </w:pPr>
      <w:rPr>
        <w:rFonts w:ascii="Courier New" w:eastAsia="Courier New" w:hAnsi="Courier New" w:cs="Courier New" w:hint="default"/>
      </w:rPr>
    </w:lvl>
    <w:lvl w:ilvl="2" w:tplc="36D4DB28">
      <w:start w:val="1"/>
      <w:numFmt w:val="bullet"/>
      <w:lvlText w:val="§"/>
      <w:lvlJc w:val="left"/>
      <w:pPr>
        <w:ind w:left="2149" w:hanging="360"/>
      </w:pPr>
      <w:rPr>
        <w:rFonts w:ascii="Wingdings" w:eastAsia="Wingdings" w:hAnsi="Wingdings" w:cs="Wingdings" w:hint="default"/>
      </w:rPr>
    </w:lvl>
    <w:lvl w:ilvl="3" w:tplc="335A576E">
      <w:start w:val="1"/>
      <w:numFmt w:val="bullet"/>
      <w:lvlText w:val="·"/>
      <w:lvlJc w:val="left"/>
      <w:pPr>
        <w:ind w:left="2869" w:hanging="360"/>
      </w:pPr>
      <w:rPr>
        <w:rFonts w:ascii="Symbol" w:eastAsia="Symbol" w:hAnsi="Symbol" w:cs="Symbol" w:hint="default"/>
      </w:rPr>
    </w:lvl>
    <w:lvl w:ilvl="4" w:tplc="709ED5AE">
      <w:start w:val="1"/>
      <w:numFmt w:val="bullet"/>
      <w:lvlText w:val="o"/>
      <w:lvlJc w:val="left"/>
      <w:pPr>
        <w:ind w:left="3589" w:hanging="360"/>
      </w:pPr>
      <w:rPr>
        <w:rFonts w:ascii="Courier New" w:eastAsia="Courier New" w:hAnsi="Courier New" w:cs="Courier New" w:hint="default"/>
      </w:rPr>
    </w:lvl>
    <w:lvl w:ilvl="5" w:tplc="1CF422E4">
      <w:start w:val="1"/>
      <w:numFmt w:val="bullet"/>
      <w:lvlText w:val="§"/>
      <w:lvlJc w:val="left"/>
      <w:pPr>
        <w:ind w:left="4309" w:hanging="360"/>
      </w:pPr>
      <w:rPr>
        <w:rFonts w:ascii="Wingdings" w:eastAsia="Wingdings" w:hAnsi="Wingdings" w:cs="Wingdings" w:hint="default"/>
      </w:rPr>
    </w:lvl>
    <w:lvl w:ilvl="6" w:tplc="D99CE78C">
      <w:start w:val="1"/>
      <w:numFmt w:val="bullet"/>
      <w:lvlText w:val="·"/>
      <w:lvlJc w:val="left"/>
      <w:pPr>
        <w:ind w:left="5029" w:hanging="360"/>
      </w:pPr>
      <w:rPr>
        <w:rFonts w:ascii="Symbol" w:eastAsia="Symbol" w:hAnsi="Symbol" w:cs="Symbol" w:hint="default"/>
      </w:rPr>
    </w:lvl>
    <w:lvl w:ilvl="7" w:tplc="8CB8E8AA">
      <w:start w:val="1"/>
      <w:numFmt w:val="bullet"/>
      <w:lvlText w:val="o"/>
      <w:lvlJc w:val="left"/>
      <w:pPr>
        <w:ind w:left="5749" w:hanging="360"/>
      </w:pPr>
      <w:rPr>
        <w:rFonts w:ascii="Courier New" w:eastAsia="Courier New" w:hAnsi="Courier New" w:cs="Courier New" w:hint="default"/>
      </w:rPr>
    </w:lvl>
    <w:lvl w:ilvl="8" w:tplc="485C576E">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55AD21D6"/>
    <w:multiLevelType w:val="hybridMultilevel"/>
    <w:tmpl w:val="8EB05FDE"/>
    <w:lvl w:ilvl="0" w:tplc="1DC4628E">
      <w:start w:val="1"/>
      <w:numFmt w:val="bullet"/>
      <w:lvlText w:val="·"/>
      <w:lvlJc w:val="right"/>
      <w:pPr>
        <w:ind w:left="720" w:hanging="360"/>
      </w:pPr>
      <w:rPr>
        <w:rFonts w:ascii="Symbol" w:eastAsia="Symbol" w:hAnsi="Symbol" w:cs="Symbol" w:hint="default"/>
      </w:rPr>
    </w:lvl>
    <w:lvl w:ilvl="1" w:tplc="56E04A3C">
      <w:start w:val="1"/>
      <w:numFmt w:val="lowerLetter"/>
      <w:lvlText w:val="%2."/>
      <w:lvlJc w:val="left"/>
      <w:pPr>
        <w:ind w:left="1440" w:hanging="360"/>
      </w:pPr>
    </w:lvl>
    <w:lvl w:ilvl="2" w:tplc="566A7758">
      <w:start w:val="1"/>
      <w:numFmt w:val="lowerRoman"/>
      <w:lvlText w:val="%3."/>
      <w:lvlJc w:val="right"/>
      <w:pPr>
        <w:ind w:left="2160" w:hanging="180"/>
      </w:pPr>
    </w:lvl>
    <w:lvl w:ilvl="3" w:tplc="EC68FAC6">
      <w:start w:val="1"/>
      <w:numFmt w:val="decimal"/>
      <w:lvlText w:val="%4."/>
      <w:lvlJc w:val="left"/>
      <w:pPr>
        <w:ind w:left="2880" w:hanging="360"/>
      </w:pPr>
    </w:lvl>
    <w:lvl w:ilvl="4" w:tplc="1DEEB5CC">
      <w:start w:val="1"/>
      <w:numFmt w:val="lowerLetter"/>
      <w:lvlText w:val="%5."/>
      <w:lvlJc w:val="left"/>
      <w:pPr>
        <w:ind w:left="3600" w:hanging="360"/>
      </w:pPr>
    </w:lvl>
    <w:lvl w:ilvl="5" w:tplc="C52CBF1A">
      <w:start w:val="1"/>
      <w:numFmt w:val="lowerRoman"/>
      <w:lvlText w:val="%6."/>
      <w:lvlJc w:val="right"/>
      <w:pPr>
        <w:ind w:left="4320" w:hanging="180"/>
      </w:pPr>
    </w:lvl>
    <w:lvl w:ilvl="6" w:tplc="E354D28C">
      <w:start w:val="1"/>
      <w:numFmt w:val="decimal"/>
      <w:lvlText w:val="%7."/>
      <w:lvlJc w:val="left"/>
      <w:pPr>
        <w:ind w:left="5040" w:hanging="360"/>
      </w:pPr>
    </w:lvl>
    <w:lvl w:ilvl="7" w:tplc="FC10915C">
      <w:start w:val="1"/>
      <w:numFmt w:val="lowerLetter"/>
      <w:lvlText w:val="%8."/>
      <w:lvlJc w:val="left"/>
      <w:pPr>
        <w:ind w:left="5760" w:hanging="360"/>
      </w:pPr>
    </w:lvl>
    <w:lvl w:ilvl="8" w:tplc="1952AA7E">
      <w:start w:val="1"/>
      <w:numFmt w:val="lowerRoman"/>
      <w:lvlText w:val="%9."/>
      <w:lvlJc w:val="right"/>
      <w:pPr>
        <w:ind w:left="6480" w:hanging="180"/>
      </w:pPr>
    </w:lvl>
  </w:abstractNum>
  <w:abstractNum w:abstractNumId="5" w15:restartNumberingAfterBreak="0">
    <w:nsid w:val="64C061FA"/>
    <w:multiLevelType w:val="multilevel"/>
    <w:tmpl w:val="0B087304"/>
    <w:lvl w:ilvl="0">
      <w:start w:val="1"/>
      <w:numFmt w:val="decimal"/>
      <w:lvlText w:val="%1"/>
      <w:lvlJc w:val="left"/>
      <w:pPr>
        <w:ind w:left="432" w:hanging="432"/>
      </w:pPr>
      <w:rPr>
        <w:rFonts w:hint="default"/>
        <w:color w:val="1B537C"/>
        <w:spacing w:val="-1"/>
        <w:sz w:val="28"/>
        <w:szCs w:val="28"/>
        <w:lang w:val="en-GB" w:eastAsia="en-GB" w:bidi="en-GB"/>
      </w:rPr>
    </w:lvl>
    <w:lvl w:ilvl="1">
      <w:start w:val="1"/>
      <w:numFmt w:val="decimal"/>
      <w:pStyle w:val="Article2"/>
      <w:lvlText w:val="%1.%2"/>
      <w:lvlJc w:val="left"/>
      <w:pPr>
        <w:ind w:left="576" w:hanging="576"/>
      </w:pPr>
      <w:rPr>
        <w:rFonts w:hint="default"/>
        <w:color w:val="8496B0" w:themeColor="text2" w:themeTint="99"/>
        <w:spacing w:val="-1"/>
        <w:lang w:val="en-GB" w:eastAsia="en-GB" w:bidi="en-GB"/>
      </w:rPr>
    </w:lvl>
    <w:lvl w:ilvl="2">
      <w:start w:val="1"/>
      <w:numFmt w:val="decimal"/>
      <w:pStyle w:val="Article3"/>
      <w:lvlText w:val="%1.%2.%3"/>
      <w:lvlJc w:val="left"/>
      <w:pPr>
        <w:ind w:left="720" w:hanging="720"/>
      </w:pPr>
      <w:rPr>
        <w:rFonts w:hint="default"/>
        <w:b w:val="0"/>
        <w:bCs w:val="0"/>
        <w:color w:val="808080" w:themeColor="background1" w:themeShade="80"/>
        <w:spacing w:val="-1"/>
        <w:sz w:val="20"/>
        <w:szCs w:val="20"/>
        <w:lang w:val="en-GB" w:eastAsia="en-GB" w:bidi="en-GB"/>
      </w:rPr>
    </w:lvl>
    <w:lvl w:ilvl="3">
      <w:start w:val="1"/>
      <w:numFmt w:val="decimal"/>
      <w:lvlText w:val="%1.%2.%3.%4"/>
      <w:lvlJc w:val="left"/>
      <w:pPr>
        <w:ind w:left="864" w:hanging="864"/>
      </w:pPr>
      <w:rPr>
        <w:rFonts w:hint="default"/>
        <w:lang w:val="en-GB" w:eastAsia="en-GB" w:bidi="en-GB"/>
      </w:rPr>
    </w:lvl>
    <w:lvl w:ilvl="4">
      <w:start w:val="1"/>
      <w:numFmt w:val="decimal"/>
      <w:lvlText w:val="%1.%2.%3.%4.%5"/>
      <w:lvlJc w:val="left"/>
      <w:pPr>
        <w:ind w:left="1008" w:hanging="1008"/>
      </w:pPr>
      <w:rPr>
        <w:rFonts w:hint="default"/>
        <w:lang w:val="en-GB" w:eastAsia="en-GB" w:bidi="en-GB"/>
      </w:rPr>
    </w:lvl>
    <w:lvl w:ilvl="5">
      <w:start w:val="1"/>
      <w:numFmt w:val="decimal"/>
      <w:lvlText w:val="%1.%2.%3.%4.%5.%6"/>
      <w:lvlJc w:val="left"/>
      <w:pPr>
        <w:ind w:left="1152" w:hanging="1152"/>
      </w:pPr>
      <w:rPr>
        <w:rFonts w:hint="default"/>
        <w:lang w:val="en-GB" w:eastAsia="en-GB" w:bidi="en-GB"/>
      </w:rPr>
    </w:lvl>
    <w:lvl w:ilvl="6">
      <w:start w:val="1"/>
      <w:numFmt w:val="decimal"/>
      <w:lvlText w:val="%1.%2.%3.%4.%5.%6.%7"/>
      <w:lvlJc w:val="left"/>
      <w:pPr>
        <w:ind w:left="1296" w:hanging="1296"/>
      </w:pPr>
      <w:rPr>
        <w:rFonts w:hint="default"/>
        <w:lang w:val="en-GB" w:eastAsia="en-GB" w:bidi="en-GB"/>
      </w:rPr>
    </w:lvl>
    <w:lvl w:ilvl="7">
      <w:start w:val="1"/>
      <w:numFmt w:val="decimal"/>
      <w:lvlText w:val="%1.%2.%3.%4.%5.%6.%7.%8"/>
      <w:lvlJc w:val="left"/>
      <w:pPr>
        <w:ind w:left="1440" w:hanging="1440"/>
      </w:pPr>
      <w:rPr>
        <w:rFonts w:hint="default"/>
        <w:lang w:val="en-GB" w:eastAsia="en-GB" w:bidi="en-GB"/>
      </w:rPr>
    </w:lvl>
    <w:lvl w:ilvl="8">
      <w:start w:val="1"/>
      <w:numFmt w:val="decimal"/>
      <w:lvlText w:val="%1.%2.%3.%4.%5.%6.%7.%8.%9"/>
      <w:lvlJc w:val="left"/>
      <w:pPr>
        <w:ind w:left="1584" w:hanging="1584"/>
      </w:pPr>
      <w:rPr>
        <w:rFonts w:hint="default"/>
        <w:lang w:val="en-GB" w:eastAsia="en-GB" w:bidi="en-GB"/>
      </w:rPr>
    </w:lvl>
  </w:abstractNum>
  <w:abstractNum w:abstractNumId="6" w15:restartNumberingAfterBreak="0">
    <w:nsid w:val="7F547CFD"/>
    <w:multiLevelType w:val="hybridMultilevel"/>
    <w:tmpl w:val="7BB42ABE"/>
    <w:lvl w:ilvl="0" w:tplc="050CF602">
      <w:start w:val="1"/>
      <w:numFmt w:val="bullet"/>
      <w:lvlText w:val="·"/>
      <w:lvlJc w:val="left"/>
      <w:pPr>
        <w:ind w:left="720" w:hanging="360"/>
      </w:pPr>
      <w:rPr>
        <w:rFonts w:ascii="Symbol" w:eastAsia="Symbol" w:hAnsi="Symbol" w:cs="Symbol" w:hint="default"/>
      </w:rPr>
    </w:lvl>
    <w:lvl w:ilvl="1" w:tplc="3AC88C8C">
      <w:start w:val="1"/>
      <w:numFmt w:val="bullet"/>
      <w:lvlText w:val="o"/>
      <w:lvlJc w:val="left"/>
      <w:pPr>
        <w:ind w:left="1440" w:hanging="360"/>
      </w:pPr>
      <w:rPr>
        <w:rFonts w:ascii="Courier New" w:eastAsia="Courier New" w:hAnsi="Courier New" w:cs="Courier New" w:hint="default"/>
      </w:rPr>
    </w:lvl>
    <w:lvl w:ilvl="2" w:tplc="6DDAA4B0">
      <w:start w:val="1"/>
      <w:numFmt w:val="bullet"/>
      <w:lvlText w:val="§"/>
      <w:lvlJc w:val="left"/>
      <w:pPr>
        <w:ind w:left="2160" w:hanging="360"/>
      </w:pPr>
      <w:rPr>
        <w:rFonts w:ascii="Wingdings" w:eastAsia="Wingdings" w:hAnsi="Wingdings" w:cs="Wingdings" w:hint="default"/>
      </w:rPr>
    </w:lvl>
    <w:lvl w:ilvl="3" w:tplc="9C5C21B4">
      <w:start w:val="1"/>
      <w:numFmt w:val="bullet"/>
      <w:lvlText w:val="·"/>
      <w:lvlJc w:val="left"/>
      <w:pPr>
        <w:ind w:left="2880" w:hanging="360"/>
      </w:pPr>
      <w:rPr>
        <w:rFonts w:ascii="Symbol" w:eastAsia="Symbol" w:hAnsi="Symbol" w:cs="Symbol" w:hint="default"/>
      </w:rPr>
    </w:lvl>
    <w:lvl w:ilvl="4" w:tplc="6CECF8AA">
      <w:start w:val="1"/>
      <w:numFmt w:val="bullet"/>
      <w:lvlText w:val="o"/>
      <w:lvlJc w:val="left"/>
      <w:pPr>
        <w:ind w:left="3600" w:hanging="360"/>
      </w:pPr>
      <w:rPr>
        <w:rFonts w:ascii="Courier New" w:eastAsia="Courier New" w:hAnsi="Courier New" w:cs="Courier New" w:hint="default"/>
      </w:rPr>
    </w:lvl>
    <w:lvl w:ilvl="5" w:tplc="3DB01814">
      <w:start w:val="1"/>
      <w:numFmt w:val="bullet"/>
      <w:lvlText w:val="§"/>
      <w:lvlJc w:val="left"/>
      <w:pPr>
        <w:ind w:left="4320" w:hanging="360"/>
      </w:pPr>
      <w:rPr>
        <w:rFonts w:ascii="Wingdings" w:eastAsia="Wingdings" w:hAnsi="Wingdings" w:cs="Wingdings" w:hint="default"/>
      </w:rPr>
    </w:lvl>
    <w:lvl w:ilvl="6" w:tplc="3BE2B736">
      <w:start w:val="1"/>
      <w:numFmt w:val="bullet"/>
      <w:lvlText w:val="·"/>
      <w:lvlJc w:val="left"/>
      <w:pPr>
        <w:ind w:left="5040" w:hanging="360"/>
      </w:pPr>
      <w:rPr>
        <w:rFonts w:ascii="Symbol" w:eastAsia="Symbol" w:hAnsi="Symbol" w:cs="Symbol" w:hint="default"/>
      </w:rPr>
    </w:lvl>
    <w:lvl w:ilvl="7" w:tplc="073C0C0C">
      <w:start w:val="1"/>
      <w:numFmt w:val="bullet"/>
      <w:lvlText w:val="o"/>
      <w:lvlJc w:val="left"/>
      <w:pPr>
        <w:ind w:left="5760" w:hanging="360"/>
      </w:pPr>
      <w:rPr>
        <w:rFonts w:ascii="Courier New" w:eastAsia="Courier New" w:hAnsi="Courier New" w:cs="Courier New" w:hint="default"/>
      </w:rPr>
    </w:lvl>
    <w:lvl w:ilvl="8" w:tplc="9EBAEBEE">
      <w:start w:val="1"/>
      <w:numFmt w:val="bullet"/>
      <w:lvlText w:val="§"/>
      <w:lvlJc w:val="left"/>
      <w:pPr>
        <w:ind w:left="6480" w:hanging="360"/>
      </w:pPr>
      <w:rPr>
        <w:rFonts w:ascii="Wingdings" w:eastAsia="Wingdings" w:hAnsi="Wingdings" w:cs="Wingdings" w:hint="default"/>
      </w:rPr>
    </w:lvl>
  </w:abstractNum>
  <w:num w:numId="1" w16cid:durableId="257445590">
    <w:abstractNumId w:val="5"/>
  </w:num>
  <w:num w:numId="2" w16cid:durableId="869026124">
    <w:abstractNumId w:val="2"/>
  </w:num>
  <w:num w:numId="3" w16cid:durableId="2046708263">
    <w:abstractNumId w:val="2"/>
    <w:lvlOverride w:ilvl="0">
      <w:startOverride w:val="1"/>
    </w:lvlOverride>
  </w:num>
  <w:num w:numId="4" w16cid:durableId="1409955963">
    <w:abstractNumId w:val="0"/>
  </w:num>
  <w:num w:numId="5" w16cid:durableId="2088838852">
    <w:abstractNumId w:val="4"/>
  </w:num>
  <w:num w:numId="6" w16cid:durableId="1095514972">
    <w:abstractNumId w:val="1"/>
  </w:num>
  <w:num w:numId="7" w16cid:durableId="1210919707">
    <w:abstractNumId w:val="3"/>
  </w:num>
  <w:num w:numId="8" w16cid:durableId="703871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54"/>
    <w:rsid w:val="00076AAC"/>
    <w:rsid w:val="001C630A"/>
    <w:rsid w:val="00685F57"/>
    <w:rsid w:val="00741E54"/>
    <w:rsid w:val="00A113CC"/>
    <w:rsid w:val="00BD6473"/>
    <w:rsid w:val="00F2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B7FC"/>
  <w15:docId w15:val="{299C175C-F0ED-8A40-8655-7A30A07F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StrongArticle">
    <w:name w:val="Strong Article"/>
    <w:uiPriority w:val="1"/>
    <w:qFormat/>
    <w:rPr>
      <w:b/>
      <w:color w:val="8496B0" w:themeColor="text2" w:themeTint="99"/>
      <w:sz w:val="24"/>
    </w:rPr>
  </w:style>
  <w:style w:type="paragraph" w:customStyle="1" w:styleId="Article2">
    <w:name w:val="Article 2"/>
    <w:qFormat/>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ind w:right="113"/>
      <w:jc w:val="both"/>
    </w:pPr>
    <w:rPr>
      <w:rFonts w:ascii="Arial" w:eastAsia="Arial" w:hAnsi="Arial" w:cs="Arial"/>
      <w:color w:val="211D1E"/>
      <w:lang w:val="en-GB" w:eastAsia="en-GB" w:bidi="en-GB"/>
    </w:rPr>
  </w:style>
  <w:style w:type="paragraph" w:customStyle="1" w:styleId="Article3">
    <w:name w:val="Article 3"/>
    <w:qFormat/>
    <w:pPr>
      <w:widowControl w:val="0"/>
      <w:numPr>
        <w:ilvl w:val="2"/>
        <w:numId w:val="1"/>
      </w:numPr>
      <w:pBdr>
        <w:top w:val="none" w:sz="4" w:space="0" w:color="000000"/>
        <w:left w:val="none" w:sz="4" w:space="0" w:color="000000"/>
        <w:bottom w:val="none" w:sz="4" w:space="0" w:color="000000"/>
        <w:right w:val="none" w:sz="4" w:space="0" w:color="000000"/>
        <w:between w:val="none" w:sz="4" w:space="0" w:color="000000"/>
      </w:pBdr>
      <w:spacing w:before="177" w:after="60" w:line="240" w:lineRule="auto"/>
      <w:ind w:right="119"/>
      <w:jc w:val="both"/>
    </w:pPr>
    <w:rPr>
      <w:rFonts w:ascii="Arial" w:eastAsia="Arial" w:hAnsi="Arial" w:cs="Arial"/>
      <w:color w:val="211D1E"/>
      <w:sz w:val="21"/>
      <w:lang w:val="en-GB" w:eastAsia="en-GB" w:bidi="en-GB"/>
    </w:rPr>
  </w:style>
  <w:style w:type="paragraph" w:customStyle="1" w:styleId="ListParaSmall">
    <w:name w:val="List Para Small"/>
    <w:qFormat/>
    <w:pPr>
      <w:widowControl w:val="0"/>
      <w:numPr>
        <w:numId w:val="2"/>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Arial" w:eastAsia="Arial" w:hAnsi="Arial" w:cs="Arial"/>
      <w:sz w:val="21"/>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r-association.eu/wp-content/uploads/2021/11/2022.06.03-ADRA-AoA-Unofficial-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4496</Characters>
  <Application>Microsoft Office Word</Application>
  <DocSecurity>0</DocSecurity>
  <Lines>37</Lines>
  <Paragraphs>10</Paragraphs>
  <ScaleCrop>false</ScaleCrop>
  <Company>Inria</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Geurts</dc:creator>
  <cp:lastModifiedBy>Jozef Geurts</cp:lastModifiedBy>
  <cp:revision>2</cp:revision>
  <dcterms:created xsi:type="dcterms:W3CDTF">2023-01-30T14:41:00Z</dcterms:created>
  <dcterms:modified xsi:type="dcterms:W3CDTF">2023-01-30T14:41:00Z</dcterms:modified>
</cp:coreProperties>
</file>